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Innkalling til ordinært årsmøte 2025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Styret innkaller til ordinært årsmøte for Oppdal Sykkelklubb</w:t>
      </w:r>
    </w:p>
    <w:p w:rsidR="00000000" w:rsidDel="00000000" w:rsidP="00000000" w:rsidRDefault="00000000" w:rsidRPr="00000000" w14:paraId="00000004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Dato: 20. mars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Tid: 19.30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Sted: Oppdal brannstasjon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Saksliste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Godkjenning av de som er stemmeberettigede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Godkjenning av innkalling og saksliste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Valg av dirigent, sekretær og to representanter til å signere protokollen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Årsmelding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Årsregnskap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Fastsette medlemskontingent. Forslag: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Familie: NOK 400,-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Barn/student: NOK 200,-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Voksen: NOK 300,-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Behandle innkomne forslag: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91e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Årplan og budsjett 2025 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Åpent for innspill fra medlemmer. 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Oppdal 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Styret Oppdal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ykkelklubb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601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401"/>
        <w:gridCol w:w="1348"/>
        <w:gridCol w:w="1475"/>
        <w:gridCol w:w="1670"/>
        <w:gridCol w:w="1667"/>
        <w:gridCol w:w="1450"/>
        <w:gridCol w:w="1479"/>
        <w:tblGridChange w:id="0">
          <w:tblGrid>
            <w:gridCol w:w="1401"/>
            <w:gridCol w:w="1348"/>
            <w:gridCol w:w="1475"/>
            <w:gridCol w:w="1670"/>
            <w:gridCol w:w="1667"/>
            <w:gridCol w:w="1450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right="176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right="176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Spilleth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Stian Tufte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Pål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Nilsgård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Roger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Gunnesmæl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8669" cy="5048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69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27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927D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927DD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table" w:styleId="TableGrid">
    <w:name w:val="Table Grid"/>
    <w:basedOn w:val="TableNormal"/>
    <w:rsid w:val="006927D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6927DD"/>
    <w:rPr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6927D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927D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7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6927D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7DD"/>
    <w:rPr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990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0D5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A1oNDn/Cl1FZe/FPHnMY3DMaw==">CgMxLjAyCGguZ2pkZ3hzMgloLjMwajB6bGw4AHIhMUJHbHZNYUtPSUxCNG9GVW9TMC1hdlp1R0hrVm1kM1hj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2020-05-05T08:25:00.0000000Z</dcterms:created>
  <dc:creator>Jeanette Håvimb</dc:creator>
</cp:coreProperties>
</file>